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C78" w:rsidRDefault="00626C78" w:rsidP="00626C78">
      <w:pPr>
        <w:spacing w:line="480" w:lineRule="auto"/>
        <w:jc w:val="center"/>
      </w:pPr>
      <w:bookmarkStart w:id="0" w:name="_GoBack"/>
      <w:bookmarkEnd w:id="0"/>
    </w:p>
    <w:p w:rsidR="00626C78" w:rsidRDefault="00626C78" w:rsidP="00626C78">
      <w:pPr>
        <w:spacing w:line="480" w:lineRule="auto"/>
        <w:jc w:val="center"/>
      </w:pPr>
    </w:p>
    <w:p w:rsidR="00626C78" w:rsidRDefault="00626C78" w:rsidP="00626C78">
      <w:pPr>
        <w:spacing w:line="480" w:lineRule="auto"/>
        <w:jc w:val="center"/>
      </w:pPr>
    </w:p>
    <w:p w:rsidR="00626C78" w:rsidRDefault="00626C78" w:rsidP="00626C78">
      <w:pPr>
        <w:spacing w:line="480" w:lineRule="auto"/>
        <w:jc w:val="center"/>
      </w:pPr>
    </w:p>
    <w:p w:rsidR="00626C78" w:rsidRDefault="00626C78" w:rsidP="00626C78">
      <w:pPr>
        <w:spacing w:line="480" w:lineRule="auto"/>
        <w:jc w:val="center"/>
      </w:pPr>
    </w:p>
    <w:p w:rsidR="00626C78" w:rsidRDefault="00626C78" w:rsidP="00626C78">
      <w:pPr>
        <w:spacing w:line="480" w:lineRule="auto"/>
        <w:jc w:val="center"/>
      </w:pPr>
    </w:p>
    <w:p w:rsidR="00626C78" w:rsidRDefault="00626C78" w:rsidP="00626C78">
      <w:pPr>
        <w:spacing w:line="480" w:lineRule="auto"/>
        <w:jc w:val="center"/>
      </w:pPr>
    </w:p>
    <w:p w:rsidR="00D950E5" w:rsidRDefault="00A43466" w:rsidP="00626C78">
      <w:pPr>
        <w:spacing w:line="480" w:lineRule="auto"/>
        <w:jc w:val="center"/>
      </w:pPr>
      <w:r>
        <w:t>Issues created by ADRs in dispute resolution</w:t>
      </w:r>
    </w:p>
    <w:p w:rsidR="00DF5BD8" w:rsidRDefault="00A43466" w:rsidP="00626C78">
      <w:pPr>
        <w:spacing w:line="480" w:lineRule="auto"/>
        <w:jc w:val="center"/>
      </w:pPr>
      <w:r>
        <w:t>Institutional affiliation</w:t>
      </w:r>
    </w:p>
    <w:p w:rsidR="00DF5BD8" w:rsidRDefault="00A43466" w:rsidP="00626C78">
      <w:pPr>
        <w:spacing w:line="480" w:lineRule="auto"/>
        <w:jc w:val="center"/>
      </w:pPr>
      <w:r>
        <w:t>Name of lecturer</w:t>
      </w:r>
    </w:p>
    <w:p w:rsidR="00DF5BD8" w:rsidRDefault="00A43466" w:rsidP="00626C78">
      <w:pPr>
        <w:spacing w:line="480" w:lineRule="auto"/>
        <w:jc w:val="center"/>
      </w:pPr>
      <w:r>
        <w:t>Name of lecturer</w:t>
      </w:r>
    </w:p>
    <w:p w:rsidR="00DF5BD8" w:rsidRDefault="00A43466" w:rsidP="00626C78">
      <w:pPr>
        <w:spacing w:line="480" w:lineRule="auto"/>
        <w:jc w:val="center"/>
      </w:pPr>
      <w:r>
        <w:t>Submission date</w:t>
      </w:r>
    </w:p>
    <w:p w:rsidR="00DF5BD8" w:rsidRDefault="00A43466" w:rsidP="00626C78">
      <w:pPr>
        <w:spacing w:after="200" w:line="480" w:lineRule="auto"/>
      </w:pPr>
      <w:r>
        <w:br w:type="page"/>
      </w:r>
    </w:p>
    <w:p w:rsidR="00DF5BD8" w:rsidRPr="00246067" w:rsidRDefault="00A43466" w:rsidP="00626C78">
      <w:pPr>
        <w:spacing w:line="480" w:lineRule="auto"/>
        <w:jc w:val="center"/>
        <w:rPr>
          <w:b/>
        </w:rPr>
      </w:pPr>
      <w:r w:rsidRPr="00246067">
        <w:rPr>
          <w:b/>
        </w:rPr>
        <w:lastRenderedPageBreak/>
        <w:t>Abstract</w:t>
      </w:r>
    </w:p>
    <w:p w:rsidR="00DF5BD8" w:rsidRDefault="00A43466" w:rsidP="00626C78">
      <w:pPr>
        <w:spacing w:line="480" w:lineRule="auto"/>
        <w:ind w:firstLine="720"/>
      </w:pPr>
      <w:r>
        <w:t xml:space="preserve">Healthcare </w:t>
      </w:r>
      <w:r w:rsidR="003F246B">
        <w:t>systems in the United States have experienced numerous conflicts that have affected the systems. Most of the conflicts and problems have proved to be expensive and cause many challenges to the affected organizations and individuals. As such, there is the need to employ alternative conflict resolution to avoid the numerous court proceedings which are expensive and time-consuming. ADRs are the best option for dispute resolution as it ensures better conflict</w:t>
      </w:r>
      <w:r w:rsidR="00246067">
        <w:t xml:space="preserve"> resolutions that can be employed to resolve these conflicts. Over history, ADRs have been used to solve cases of malpractice in health care reduce the tendency of patients to visit courts to seek justice.  </w:t>
      </w:r>
    </w:p>
    <w:p w:rsidR="00507107" w:rsidRDefault="00A43466" w:rsidP="00626C78">
      <w:pPr>
        <w:spacing w:after="200" w:line="480" w:lineRule="auto"/>
        <w:rPr>
          <w:b/>
        </w:rPr>
      </w:pPr>
      <w:r>
        <w:rPr>
          <w:b/>
        </w:rPr>
        <w:br w:type="page"/>
      </w:r>
    </w:p>
    <w:p w:rsidR="00246067" w:rsidRDefault="00A43466" w:rsidP="00626C78">
      <w:pPr>
        <w:spacing w:line="480" w:lineRule="auto"/>
        <w:jc w:val="center"/>
        <w:rPr>
          <w:b/>
        </w:rPr>
      </w:pPr>
      <w:r w:rsidRPr="00246067">
        <w:rPr>
          <w:b/>
        </w:rPr>
        <w:lastRenderedPageBreak/>
        <w:t>Introduction</w:t>
      </w:r>
    </w:p>
    <w:p w:rsidR="00246067" w:rsidRDefault="00A43466" w:rsidP="00626C78">
      <w:pPr>
        <w:spacing w:line="480" w:lineRule="auto"/>
        <w:ind w:firstLine="720"/>
      </w:pPr>
      <w:r w:rsidRPr="00246067">
        <w:t xml:space="preserve">Due </w:t>
      </w:r>
      <w:r>
        <w:t xml:space="preserve">to length proceeding in courts and jury, medical malpractices dues can now be solved and settled outside the courts and tribunals. </w:t>
      </w:r>
      <w:r w:rsidR="007F2801">
        <w:t xml:space="preserve">The use of alternatives in handling these cases is due to the expensive nature of taking cases to courts and also its time-consuming. Numerous issues have been raised by the use of alternative dispute resolution techniques to solve medical malpractices. Through ADRs, parties reach an agreement without using courts, the only source of justice. As such, the two parties save money and time that may have been used by the court proceeding of the case. Though there can be professional and cultural obstructions </w:t>
      </w:r>
      <w:r w:rsidR="007E2D4E">
        <w:t>over the use of ADRs in health care, the finding and results of using ADRs are encouraging. Thus emphasis should be put to implement the use of ADRs in conflict resolution not only health care but also all sectors</w:t>
      </w:r>
      <w:r w:rsidR="00D470F8">
        <w:t xml:space="preserve"> (</w:t>
      </w:r>
      <w:r w:rsidR="00D470F8" w:rsidRPr="00D470F8">
        <w:t>Fiad</w:t>
      </w:r>
      <w:r w:rsidR="00D470F8">
        <w:t xml:space="preserve">joe </w:t>
      </w:r>
      <w:r w:rsidR="00D470F8" w:rsidRPr="00D470F8">
        <w:t>2013). </w:t>
      </w:r>
      <w:r w:rsidR="007E2D4E">
        <w:t xml:space="preserve"> Alternative dispute resolution techniques have many issues that are raised by the use of the methods, and thus this paper will address the issues that are raised by ADRs. The paper will analyze each alternative dispute resolution technique and the issues it raises in healthcare.  </w:t>
      </w:r>
    </w:p>
    <w:p w:rsidR="007E2D4E" w:rsidRDefault="00A43466" w:rsidP="00626C78">
      <w:pPr>
        <w:spacing w:line="480" w:lineRule="auto"/>
        <w:ind w:firstLine="720"/>
      </w:pPr>
      <w:r>
        <w:t xml:space="preserve">There are indicators that a </w:t>
      </w:r>
      <w:r w:rsidRPr="007E2D4E">
        <w:t>substantial</w:t>
      </w:r>
      <w:r>
        <w:t xml:space="preserve"> number of patients in the United States suffer or die due to mistakes or injuries created by medical practitioners. </w:t>
      </w:r>
      <w:r w:rsidR="00507107">
        <w:t>Many people claim that “</w:t>
      </w:r>
      <w:r w:rsidR="00507107" w:rsidRPr="00507107">
        <w:t>The idealistic days of ADR</w:t>
      </w:r>
      <w:r w:rsidR="00507107">
        <w:t xml:space="preserve"> may be over," but its application in solving health care conflicts is quite essential and valuable.</w:t>
      </w:r>
      <w:r w:rsidR="004F350B">
        <w:t xml:space="preserve"> These are techniques used to settle disputes without litigation. Many of these techniques are done outside the courtroom and give people a chance to negotiate and reach an agreement without involving the courts. </w:t>
      </w:r>
      <w:r w:rsidR="00507107">
        <w:t xml:space="preserve">Techniques such as arbitration, </w:t>
      </w:r>
      <w:r w:rsidR="004F350B" w:rsidRPr="004F350B">
        <w:t>conciliation</w:t>
      </w:r>
      <w:r w:rsidR="004F350B">
        <w:t xml:space="preserve">, </w:t>
      </w:r>
      <w:r w:rsidR="00507107">
        <w:t>mediation, and adjudication are the most used conflict alternatives that have been employed to resolve healthcare malpractice cases that have affected patients</w:t>
      </w:r>
      <w:r w:rsidR="004F350B">
        <w:t xml:space="preserve"> and medical practitioners through negotiation have taken t</w:t>
      </w:r>
      <w:r w:rsidR="00626C78">
        <w:t>he grounds in the recent times (</w:t>
      </w:r>
      <w:r w:rsidR="00626C78" w:rsidRPr="00626C78">
        <w:t>Morton</w:t>
      </w:r>
      <w:r w:rsidR="00626C78">
        <w:t xml:space="preserve"> et al. 2012). </w:t>
      </w:r>
    </w:p>
    <w:p w:rsidR="00D1177C" w:rsidRDefault="00A43466" w:rsidP="00626C78">
      <w:pPr>
        <w:spacing w:line="480" w:lineRule="auto"/>
        <w:ind w:firstLine="720"/>
      </w:pPr>
      <w:r>
        <w:lastRenderedPageBreak/>
        <w:t xml:space="preserve">Arbitration is a form of ADR where arbitrators decide the dispute. The arbitrator can be a single person or more people who hear and determine the case. An arbitral tribunal can also be formed, which awards the arbitration ruling. Any ruling through arbitration is legal and thus can be enforced by courts. The use of arbitration can be </w:t>
      </w:r>
      <w:r w:rsidR="00E0713F">
        <w:t>mandatory or voluntary though binding arbitration comes from laws or contracts that one party had previously imposed on the other party. During the arbitration, parties provide proofs and facts to a neutral third party (the arbitrator).</w:t>
      </w:r>
    </w:p>
    <w:p w:rsidR="00725773" w:rsidRDefault="00A43466" w:rsidP="00626C78">
      <w:pPr>
        <w:spacing w:line="480" w:lineRule="auto"/>
        <w:ind w:firstLine="720"/>
      </w:pPr>
      <w:r>
        <w:t>Arbitration has the impact of rapid deposition of cases related to medical practices. This is because it involves people who are knowledgeable and experienced in</w:t>
      </w:r>
      <w:r w:rsidRPr="00AA2244">
        <w:t xml:space="preserve"> legal </w:t>
      </w:r>
      <w:r>
        <w:t xml:space="preserve">and medical arenas. As such, they determine the likelihood of malpractices or negligence of the practitioner and award the appropriate rule. Though this is the case, there is the issue of enforcing the arbitration ruling that has been provided by the arbitrators. This is because there is no federal law or state law that can be used to push people to honor the arbitration ruling or support the use of arbitration in healthcare. </w:t>
      </w:r>
      <w:r w:rsidR="00BA608B">
        <w:t xml:space="preserve">Also, scholars and researchers question the applicability and usefulness of arbitration in determining medical malpractices conducted by medical practitioners. Few people are knowledgeable in the field of medicine and laws that can be used as arbitrators and thus making the applicability and use of the ADR more difficult. </w:t>
      </w:r>
      <w:r w:rsidR="00D1177C">
        <w:t xml:space="preserve">There is also the issue of legal biding of the ruling of arbitration. This is because arbitration involves a mutual agreement between the involved parties, and thus no legal biding is engaged. Though arbitration as an ADR is useful in ensuring quick delivery of justice to individuals involved, there is concern over the ethical values in the use of the ADR. Sometimes the application of ethics in determining medical cases through the use of arbitration may be difficult due to the nature of the malpractice involved. </w:t>
      </w:r>
      <w:r w:rsidR="00443D6E">
        <w:t xml:space="preserve">This is because the arbitrator may be biased and thus render a biased ruling on the </w:t>
      </w:r>
      <w:r w:rsidR="00443D6E">
        <w:lastRenderedPageBreak/>
        <w:t>case. This affects justice, and people may turn to a co</w:t>
      </w:r>
      <w:r w:rsidR="00D470F8">
        <w:t xml:space="preserve">urt proceeding to seek justice (Shore, </w:t>
      </w:r>
      <w:r w:rsidR="00D470F8" w:rsidRPr="00D470F8">
        <w:t>2016).</w:t>
      </w:r>
    </w:p>
    <w:p w:rsidR="00443D6E" w:rsidRDefault="00A43466" w:rsidP="00626C78">
      <w:pPr>
        <w:spacing w:line="480" w:lineRule="auto"/>
        <w:ind w:firstLine="720"/>
      </w:pPr>
      <w:r>
        <w:t>Mediation is another ADR that has been used to solve healthcare malpractices and cases that arise among the patients and medical practitioners. The process invol</w:t>
      </w:r>
      <w:r w:rsidR="00C90757">
        <w:t xml:space="preserve">ves the use of an </w:t>
      </w:r>
      <w:r>
        <w:t xml:space="preserve">impartial person (mediator) to aid the process of negotiation and communication between the involved parties. </w:t>
      </w:r>
      <w:r w:rsidR="00F664E6">
        <w:t>Mediation gives a better balance between individual needs and organizational goals that help meet a better result. The mediator is usually highly experienced in the fields involved in the dispute. He or she may undertake training that improves his or her skills in mediation. The main aim of mediation is to create a useful forum where the mediator and the disputing parties can explore their needs and reach a suitable settlement. The mediator does not impose a resolution to the disputing parties but helps them to discover their differences and reach an agreement</w:t>
      </w:r>
      <w:r w:rsidR="00626C78">
        <w:t xml:space="preserve"> (Ware </w:t>
      </w:r>
      <w:r w:rsidR="00626C78" w:rsidRPr="00626C78">
        <w:t>2016).</w:t>
      </w:r>
    </w:p>
    <w:p w:rsidR="00F664E6" w:rsidRDefault="00A43466" w:rsidP="00626C78">
      <w:pPr>
        <w:spacing w:line="480" w:lineRule="auto"/>
        <w:ind w:firstLine="720"/>
      </w:pPr>
      <w:r>
        <w:t xml:space="preserve">Numerous issues are brought by the use of mediation in settling medical malpractice cases that may arise among patients and practitioners. </w:t>
      </w:r>
      <w:r w:rsidR="00D470F8" w:rsidRPr="00D470F8">
        <w:t xml:space="preserve">Szmania </w:t>
      </w:r>
      <w:r w:rsidR="00D470F8">
        <w:t>et al. (2008) argue that d</w:t>
      </w:r>
      <w:r>
        <w:t xml:space="preserve">etermining the root cause of the malpractices during mediation may be difficult. Thus </w:t>
      </w:r>
      <w:r w:rsidR="005C3DC3">
        <w:t xml:space="preserve">the outcome may lack the basis upon which a decision is made. This may bring controversies when a determination is made, as the decision may oppress one. The results lack trust in the process, and thus people turn to other means of acquiring just. Researchers and scholars have questioned the process by which a compensation amount is determined and paid to the victim of the malpractices. </w:t>
      </w:r>
      <w:r w:rsidR="00FC5E53">
        <w:t xml:space="preserve">The amount to be paid may be too low or too high due to a lack of standard measures to be used in determining such amounts. The constitution of the United States does not guide the proceeding of mediation, and any amount reach as compensation fee is applicable. Also, there are no laws that can be used to compel people to pay the agreed amounts, and thus </w:t>
      </w:r>
      <w:r w:rsidR="00FC5E53">
        <w:lastRenderedPageBreak/>
        <w:t>compensation may not occur at all. This affects the affected person as he or she might be forced to look for alternatives to rectify the malpractice.</w:t>
      </w:r>
    </w:p>
    <w:p w:rsidR="004E6B30" w:rsidRDefault="00A43466" w:rsidP="00626C78">
      <w:pPr>
        <w:spacing w:line="480" w:lineRule="auto"/>
        <w:ind w:firstLine="720"/>
      </w:pPr>
      <w:r>
        <w:t xml:space="preserve">Any case is associated with mental emotions that cause severe suffering to the parties. Mostly there are psychological emotions that have to be handled during the process of finding justice. As such, poor decisions may alleviate the situation even if angry words are not pronounced.  Peace may not be attained, and thus the need to use the appropriate urgency. There is, therefore, the issue of how mediation can handle </w:t>
      </w:r>
      <w:r w:rsidR="00007963">
        <w:t>such</w:t>
      </w:r>
      <w:r>
        <w:t xml:space="preserve"> </w:t>
      </w:r>
      <w:r w:rsidR="00007963">
        <w:t>emotions</w:t>
      </w:r>
      <w:r>
        <w:t xml:space="preserve"> and ensure </w:t>
      </w:r>
      <w:r w:rsidR="00007963">
        <w:t>the parties do not feel disrespected, disenfranchised, discounted, or dismissed the process.</w:t>
      </w:r>
    </w:p>
    <w:p w:rsidR="004E6B30" w:rsidRDefault="00007963" w:rsidP="00626C78">
      <w:pPr>
        <w:spacing w:line="480" w:lineRule="auto"/>
        <w:ind w:firstLine="720"/>
      </w:pPr>
      <w:r>
        <w:t>In most cases, mediators solve the conflict by addressing the problem and fail to address the emotions aroused by the dispute. This will thus not cure the cause of the stress, and finally, the problem will not be solved. There is also the issue of timelines in which mediation can be employed to solve medical cases.</w:t>
      </w:r>
      <w:r w:rsidR="00D470F8">
        <w:t xml:space="preserve"> According to</w:t>
      </w:r>
      <w:r>
        <w:t xml:space="preserve"> </w:t>
      </w:r>
      <w:r w:rsidR="00D470F8">
        <w:t>Rubenstein (2009), s</w:t>
      </w:r>
      <w:r>
        <w:t>ome people question when mediation should be used immediately the malpractice is done or later after the effects are estimated. This creates difficulties in making a decision.</w:t>
      </w:r>
    </w:p>
    <w:p w:rsidR="009F3E1F" w:rsidRDefault="00A43466" w:rsidP="00626C78">
      <w:pPr>
        <w:spacing w:line="480" w:lineRule="auto"/>
        <w:ind w:firstLine="720"/>
      </w:pPr>
      <w:r>
        <w:t>Through mediation and arbitration are the two commonly used Alternative Dispute Resolution techniques, others used like negotiation. All these techniques raise an issue of how they provide information about the malpractice. Mostly, patients do not file claims on medical malpractices in order to benefit from the compensations. Still, they do so in order to acquire information about how the medical practitioners ended up performing the misconduct. This helps the patients to understand the forces and factors that led to the negligence and help the practitioners avoid future malpractices. Alternative Dispute resolution techniques</w:t>
      </w:r>
      <w:r w:rsidR="00EB1246">
        <w:t xml:space="preserve"> (ADRs) do not carry out in-depth investigations </w:t>
      </w:r>
      <w:r w:rsidR="004C5CF3">
        <w:t>about the medical malpractices as they rely on the information given by the disputing parties</w:t>
      </w:r>
      <w:r w:rsidR="00D470F8">
        <w:t xml:space="preserve"> (Nussbaum </w:t>
      </w:r>
      <w:r w:rsidR="00D470F8" w:rsidRPr="00D470F8">
        <w:t xml:space="preserve">2016). </w:t>
      </w:r>
      <w:r w:rsidR="004C5CF3">
        <w:t xml:space="preserve">The data is shallow, and thus the complainant </w:t>
      </w:r>
      <w:r w:rsidR="004C5CF3">
        <w:lastRenderedPageBreak/>
        <w:t xml:space="preserve">does not acquire the much need information about the practice. The patients thus fail to understand why the doctors and medical practitioners did not avoid the situation of an incident that they live to question. The issue of how effective these ADRs are in terms of providing information to complainants is an issue that has made patients use other alternatives to seek </w:t>
      </w:r>
      <w:r w:rsidR="00D470F8">
        <w:t xml:space="preserve">justice and avoid ADRs (Purser </w:t>
      </w:r>
      <w:r w:rsidR="00D470F8" w:rsidRPr="00D470F8">
        <w:t>2017).</w:t>
      </w:r>
    </w:p>
    <w:p w:rsidR="004C5CF3" w:rsidRDefault="00A43466" w:rsidP="00626C78">
      <w:pPr>
        <w:spacing w:line="480" w:lineRule="auto"/>
        <w:ind w:firstLine="720"/>
      </w:pPr>
      <w:r>
        <w:t xml:space="preserve">As a way of ensuring ADRs are effective means of giving justice to patients affected by medical malpractices, medical organizations and </w:t>
      </w:r>
      <w:r w:rsidR="000A7AEC">
        <w:t>set standards upon which any judgment reached by ADRs can be measured and thus acquire basis upon which the dispute is resolved. Most of the complainants file medical malpractice cases to obtain information about the practice. As such, ADRs should employ the investigative nature of handling the cases. This will enable the people tasked with delivering justice to understand the kind of malpractices and thus provide an informed decision. Also, through investigations, the secrets behind the negligence will be revealed, and therefore the complainants will acquire adequate information they needed</w:t>
      </w:r>
      <w:r w:rsidR="00D470F8">
        <w:t xml:space="preserve"> (Sohn &amp; Bal </w:t>
      </w:r>
      <w:r w:rsidR="00D470F8" w:rsidRPr="00D470F8">
        <w:t>2012).</w:t>
      </w:r>
      <w:r w:rsidR="000A7AEC">
        <w:t xml:space="preserve"> There is also the need to enact laws that will enforce the decision reached of the ADRs. Most of the decisions are not implemented, and thus medical practitioners continue with the negligence instead of being careful when handling patients. </w:t>
      </w:r>
      <w:r w:rsidR="00BB1422">
        <w:t>Creating laws that will emphasize the implementation of the decision arrived by ADRs will increase the trust of people on the use of alternative dispute resolution and avoid the expensive, time-consuming court proceedings. This will not only simplify the process of seeking justice but also improve the provision of justice in the country.</w:t>
      </w:r>
    </w:p>
    <w:p w:rsidR="00BB1422" w:rsidRDefault="00A43466" w:rsidP="00626C78">
      <w:pPr>
        <w:spacing w:after="200" w:line="480" w:lineRule="auto"/>
      </w:pPr>
      <w:r>
        <w:br w:type="page"/>
      </w:r>
    </w:p>
    <w:p w:rsidR="00BB1422" w:rsidRPr="00340CC7" w:rsidRDefault="00A43466" w:rsidP="00626C78">
      <w:pPr>
        <w:spacing w:line="480" w:lineRule="auto"/>
        <w:jc w:val="center"/>
        <w:rPr>
          <w:b/>
        </w:rPr>
      </w:pPr>
      <w:r w:rsidRPr="00340CC7">
        <w:rPr>
          <w:b/>
        </w:rPr>
        <w:lastRenderedPageBreak/>
        <w:t>Reference</w:t>
      </w:r>
    </w:p>
    <w:p w:rsidR="00D470F8" w:rsidRDefault="00A43466" w:rsidP="00626C78">
      <w:pPr>
        <w:spacing w:line="480" w:lineRule="auto"/>
        <w:ind w:left="720" w:hanging="720"/>
      </w:pPr>
      <w:r w:rsidRPr="00DA5567">
        <w:t>Fiadjoe, A. (2013). </w:t>
      </w:r>
      <w:r w:rsidRPr="00DA5567">
        <w:rPr>
          <w:i/>
          <w:iCs/>
        </w:rPr>
        <w:t>Alternative dispute resolution: a developing world perspective</w:t>
      </w:r>
      <w:r w:rsidRPr="00DA5567">
        <w:t>. Routledge-Cavendish.</w:t>
      </w:r>
    </w:p>
    <w:p w:rsidR="00D470F8" w:rsidRDefault="00A43466" w:rsidP="00626C78">
      <w:pPr>
        <w:spacing w:line="480" w:lineRule="auto"/>
        <w:ind w:left="720" w:hanging="720"/>
      </w:pPr>
      <w:r w:rsidRPr="00DA5567">
        <w:t>Morton, C., Gunton, T. I., &amp; Day, J. C. (2012). Engaging aboriginal populations in collaborative planning: an evaluation of a two-tiered collaborative planning model for land and resource management. </w:t>
      </w:r>
      <w:r w:rsidRPr="00DA5567">
        <w:rPr>
          <w:i/>
          <w:iCs/>
        </w:rPr>
        <w:t>Journal of Environmental Planning and Management</w:t>
      </w:r>
      <w:r w:rsidRPr="00DA5567">
        <w:t>, </w:t>
      </w:r>
      <w:r w:rsidRPr="00DA5567">
        <w:rPr>
          <w:i/>
          <w:iCs/>
        </w:rPr>
        <w:t>55</w:t>
      </w:r>
      <w:r w:rsidRPr="00DA5567">
        <w:t>(4), 507-523.</w:t>
      </w:r>
    </w:p>
    <w:p w:rsidR="00D470F8" w:rsidRDefault="00A43466" w:rsidP="00626C78">
      <w:pPr>
        <w:spacing w:line="480" w:lineRule="auto"/>
        <w:ind w:left="720" w:hanging="720"/>
      </w:pPr>
      <w:r w:rsidRPr="00340CC7">
        <w:t>Nussbaum, L. (2016). Trial and Error: Legislating ADR for Medical Malpractice Reform. </w:t>
      </w:r>
      <w:r w:rsidRPr="00340CC7">
        <w:rPr>
          <w:i/>
          <w:iCs/>
        </w:rPr>
        <w:t>Md. L. Rev.</w:t>
      </w:r>
      <w:r w:rsidRPr="00340CC7">
        <w:t>, </w:t>
      </w:r>
      <w:r w:rsidRPr="00340CC7">
        <w:rPr>
          <w:i/>
          <w:iCs/>
        </w:rPr>
        <w:t>76</w:t>
      </w:r>
      <w:r w:rsidRPr="00340CC7">
        <w:t>, 247.</w:t>
      </w:r>
    </w:p>
    <w:p w:rsidR="00D470F8" w:rsidRDefault="00A43466" w:rsidP="00626C78">
      <w:pPr>
        <w:spacing w:line="480" w:lineRule="auto"/>
        <w:ind w:left="720" w:hanging="720"/>
      </w:pPr>
      <w:r w:rsidRPr="00DA5567">
        <w:t>Purser, K. (2017). The Challenges Presented by the Assessment of Legal Capacity. In </w:t>
      </w:r>
      <w:r w:rsidRPr="00DA5567">
        <w:rPr>
          <w:i/>
          <w:iCs/>
        </w:rPr>
        <w:t>Capacity Assessment and the Law</w:t>
      </w:r>
      <w:r w:rsidRPr="00DA5567">
        <w:t> (pp. 1-27). Springer, Cham.</w:t>
      </w:r>
    </w:p>
    <w:p w:rsidR="00D470F8" w:rsidRDefault="00A43466" w:rsidP="00626C78">
      <w:pPr>
        <w:spacing w:line="480" w:lineRule="auto"/>
        <w:ind w:left="720" w:hanging="720"/>
      </w:pPr>
      <w:r w:rsidRPr="00340CC7">
        <w:t>Rubenstein, R. E. (2009). 34 Conflict resolution in an age of empire. </w:t>
      </w:r>
      <w:r w:rsidRPr="00340CC7">
        <w:rPr>
          <w:i/>
          <w:iCs/>
        </w:rPr>
        <w:t>Handbook of Conflict Analysis and Resolution</w:t>
      </w:r>
      <w:r w:rsidRPr="00340CC7">
        <w:t>, 495.</w:t>
      </w:r>
    </w:p>
    <w:p w:rsidR="00D470F8" w:rsidRPr="00246067" w:rsidRDefault="00A43466" w:rsidP="00626C78">
      <w:pPr>
        <w:spacing w:line="480" w:lineRule="auto"/>
        <w:ind w:left="720" w:hanging="720"/>
      </w:pPr>
      <w:r w:rsidRPr="00DA5567">
        <w:t>Shore, M. (2016). </w:t>
      </w:r>
      <w:r w:rsidRPr="00DA5567">
        <w:rPr>
          <w:i/>
          <w:iCs/>
        </w:rPr>
        <w:t>Religion and Conflict Resolution: Christianity and South Africa's Truth and Reconciliation Commission</w:t>
      </w:r>
      <w:r w:rsidRPr="00DA5567">
        <w:t>. Routledge.</w:t>
      </w:r>
    </w:p>
    <w:p w:rsidR="00D470F8" w:rsidRDefault="00A43466" w:rsidP="00626C78">
      <w:pPr>
        <w:spacing w:line="480" w:lineRule="auto"/>
        <w:ind w:left="720" w:hanging="720"/>
      </w:pPr>
      <w:r w:rsidRPr="00340CC7">
        <w:t>Sohn, D. H., &amp; Bal, B. S. (2012). Medical malpractice reform: the role of alternative dispute resolution. </w:t>
      </w:r>
      <w:r w:rsidRPr="00340CC7">
        <w:rPr>
          <w:i/>
          <w:iCs/>
        </w:rPr>
        <w:t>Clinical Orthopaedics and Related Research®</w:t>
      </w:r>
      <w:r w:rsidRPr="00340CC7">
        <w:t>, </w:t>
      </w:r>
      <w:r w:rsidRPr="00340CC7">
        <w:rPr>
          <w:i/>
          <w:iCs/>
        </w:rPr>
        <w:t>470</w:t>
      </w:r>
      <w:r w:rsidRPr="00340CC7">
        <w:t>(5), 1370-1378.</w:t>
      </w:r>
    </w:p>
    <w:p w:rsidR="00D470F8" w:rsidRDefault="00A43466" w:rsidP="00626C78">
      <w:pPr>
        <w:spacing w:line="480" w:lineRule="auto"/>
        <w:ind w:left="720" w:hanging="720"/>
      </w:pPr>
      <w:r w:rsidRPr="00340CC7">
        <w:t>Szmania, S. J., Johnson, A. M., &amp; Mulligan, M. (2008). Alternative dispute resolution in medical malpractice: A survey of emerging trends and practices. </w:t>
      </w:r>
      <w:r w:rsidRPr="00340CC7">
        <w:rPr>
          <w:i/>
          <w:iCs/>
        </w:rPr>
        <w:t>Conflict Resolution Quarterly</w:t>
      </w:r>
      <w:r w:rsidRPr="00340CC7">
        <w:t>, </w:t>
      </w:r>
      <w:r w:rsidRPr="00340CC7">
        <w:rPr>
          <w:i/>
          <w:iCs/>
        </w:rPr>
        <w:t>26</w:t>
      </w:r>
      <w:r w:rsidRPr="00340CC7">
        <w:t>(1), 71-96.</w:t>
      </w:r>
    </w:p>
    <w:p w:rsidR="00D470F8" w:rsidRDefault="00A43466" w:rsidP="00626C78">
      <w:pPr>
        <w:spacing w:line="480" w:lineRule="auto"/>
        <w:ind w:left="720" w:hanging="720"/>
      </w:pPr>
      <w:r w:rsidRPr="00DA5567">
        <w:t>Ware, S. J. (2016). The politics of arbitration law and centrist proposals for reform. </w:t>
      </w:r>
      <w:r w:rsidRPr="00DA5567">
        <w:rPr>
          <w:i/>
          <w:iCs/>
        </w:rPr>
        <w:t>Harv. J. on Legis.</w:t>
      </w:r>
      <w:r w:rsidRPr="00DA5567">
        <w:t>, </w:t>
      </w:r>
      <w:r w:rsidRPr="00DA5567">
        <w:rPr>
          <w:i/>
          <w:iCs/>
        </w:rPr>
        <w:t>53</w:t>
      </w:r>
      <w:r w:rsidRPr="00DA5567">
        <w:t>, 711.</w:t>
      </w:r>
    </w:p>
    <w:sectPr w:rsidR="00D470F8" w:rsidSect="00626C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DAA" w:rsidRDefault="00F63DAA">
      <w:r>
        <w:separator/>
      </w:r>
    </w:p>
  </w:endnote>
  <w:endnote w:type="continuationSeparator" w:id="0">
    <w:p w:rsidR="00F63DAA" w:rsidRDefault="00F6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DAA" w:rsidRDefault="00F63DAA">
      <w:r>
        <w:separator/>
      </w:r>
    </w:p>
  </w:footnote>
  <w:footnote w:type="continuationSeparator" w:id="0">
    <w:p w:rsidR="00F63DAA" w:rsidRDefault="00F63D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927815"/>
      <w:docPartObj>
        <w:docPartGallery w:val="Page Numbers (Top of Page)"/>
        <w:docPartUnique/>
      </w:docPartObj>
    </w:sdtPr>
    <w:sdtEndPr>
      <w:rPr>
        <w:noProof/>
      </w:rPr>
    </w:sdtEndPr>
    <w:sdtContent>
      <w:p w:rsidR="00626C78" w:rsidRDefault="00A43466">
        <w:pPr>
          <w:pStyle w:val="Header"/>
          <w:jc w:val="right"/>
        </w:pPr>
        <w:r w:rsidRPr="00626C78">
          <w:t xml:space="preserve">ISSUES CREATED BY ADRS IN DISPUTE RESOLUTION                  </w:t>
        </w:r>
        <w:r>
          <w:t xml:space="preserve">                          </w:t>
        </w:r>
        <w:r w:rsidRPr="00626C78">
          <w:t xml:space="preserve">          </w:t>
        </w:r>
        <w:r>
          <w:fldChar w:fldCharType="begin"/>
        </w:r>
        <w:r>
          <w:instrText xml:space="preserve"> PAGE   \* MERGEFORMAT </w:instrText>
        </w:r>
        <w:r>
          <w:fldChar w:fldCharType="separate"/>
        </w:r>
        <w:r w:rsidR="00DF22E3">
          <w:rPr>
            <w:noProof/>
          </w:rPr>
          <w:t>4</w:t>
        </w:r>
        <w:r>
          <w:rPr>
            <w:noProof/>
          </w:rPr>
          <w:fldChar w:fldCharType="end"/>
        </w:r>
      </w:p>
    </w:sdtContent>
  </w:sdt>
  <w:p w:rsidR="00626C78" w:rsidRDefault="00626C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C78" w:rsidRDefault="00A43466">
    <w:pPr>
      <w:pStyle w:val="Header"/>
    </w:pPr>
    <w:r>
      <w:t>Running Head: ISSUES CREATED BY ADRS IN DISPUTE RESOLUTION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D8"/>
    <w:rsid w:val="00007963"/>
    <w:rsid w:val="000A7AEC"/>
    <w:rsid w:val="001574FA"/>
    <w:rsid w:val="00246067"/>
    <w:rsid w:val="00340CC7"/>
    <w:rsid w:val="003F246B"/>
    <w:rsid w:val="00443D6E"/>
    <w:rsid w:val="004C5CF3"/>
    <w:rsid w:val="004C6AD1"/>
    <w:rsid w:val="004E6B30"/>
    <w:rsid w:val="004F350B"/>
    <w:rsid w:val="00507107"/>
    <w:rsid w:val="005C3DC3"/>
    <w:rsid w:val="00626C78"/>
    <w:rsid w:val="00725773"/>
    <w:rsid w:val="007E2D4E"/>
    <w:rsid w:val="007F2801"/>
    <w:rsid w:val="009F3E1F"/>
    <w:rsid w:val="00A43466"/>
    <w:rsid w:val="00A771A2"/>
    <w:rsid w:val="00AA2244"/>
    <w:rsid w:val="00B57CDC"/>
    <w:rsid w:val="00BA608B"/>
    <w:rsid w:val="00BB1422"/>
    <w:rsid w:val="00C4594E"/>
    <w:rsid w:val="00C90757"/>
    <w:rsid w:val="00D1177C"/>
    <w:rsid w:val="00D470F8"/>
    <w:rsid w:val="00D950E5"/>
    <w:rsid w:val="00DA5567"/>
    <w:rsid w:val="00DF22E3"/>
    <w:rsid w:val="00DF5BD8"/>
    <w:rsid w:val="00E0713F"/>
    <w:rsid w:val="00EB1246"/>
    <w:rsid w:val="00F0543F"/>
    <w:rsid w:val="00F17224"/>
    <w:rsid w:val="00F63DAA"/>
    <w:rsid w:val="00F664E6"/>
    <w:rsid w:val="00FC5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340D00-EAD9-4E40-99C0-E2DC1656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C78"/>
    <w:pPr>
      <w:tabs>
        <w:tab w:val="center" w:pos="4680"/>
        <w:tab w:val="right" w:pos="9360"/>
      </w:tabs>
    </w:pPr>
  </w:style>
  <w:style w:type="character" w:customStyle="1" w:styleId="HeaderChar">
    <w:name w:val="Header Char"/>
    <w:basedOn w:val="DefaultParagraphFont"/>
    <w:link w:val="Header"/>
    <w:uiPriority w:val="99"/>
    <w:rsid w:val="00626C78"/>
  </w:style>
  <w:style w:type="paragraph" w:styleId="Footer">
    <w:name w:val="footer"/>
    <w:basedOn w:val="Normal"/>
    <w:link w:val="FooterChar"/>
    <w:uiPriority w:val="99"/>
    <w:unhideWhenUsed/>
    <w:rsid w:val="00626C78"/>
    <w:pPr>
      <w:tabs>
        <w:tab w:val="center" w:pos="4680"/>
        <w:tab w:val="right" w:pos="9360"/>
      </w:tabs>
    </w:pPr>
  </w:style>
  <w:style w:type="character" w:customStyle="1" w:styleId="FooterChar">
    <w:name w:val="Footer Char"/>
    <w:basedOn w:val="DefaultParagraphFont"/>
    <w:link w:val="Footer"/>
    <w:uiPriority w:val="99"/>
    <w:rsid w:val="00626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2020-02-18T22:45:00Z</dcterms:created>
  <dcterms:modified xsi:type="dcterms:W3CDTF">2020-02-18T22:45:00Z</dcterms:modified>
</cp:coreProperties>
</file>